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„Reabilitarea, extinderea și dotarea grădiniței cu program prelungit Lumea Piticilor, municipiul Dej, str. Aurora, nr. 3"
</DocumentSetDescription>
    <Nume_x0020_proiect_x0020_HCL xmlns="49ad8bbe-11e1-42b2-a965-6a341b5f7ad4">Privind aprobarea proiectului și a cheltuielilor legate de proiectul
„Reabilitarea, extinderea și dotarea grădiniței cu program prelungit Lumea Piticilor, municipiul Dej, str. Aurora, nr. 3"
</Nume_x0020_proiect_x0020_HCL>
    <_dlc_DocId xmlns="49ad8bbe-11e1-42b2-a965-6a341b5f7ad4">PMD18-1485498287-1347</_dlc_DocId>
    <_dlc_DocIdUrl xmlns="49ad8bbe-11e1-42b2-a965-6a341b5f7ad4">
      <Url>http://smdoc/Situri/CL/_layouts/15/DocIdRedir.aspx?ID=PMD18-1485498287-1347</Url>
      <Description>PMD18-1485498287-1347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Reabilitarea, extinderea și dotarea grădiniței cu program prelungit Lumea Piticilor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5e7a7292-7712-4ad7-9d13-36ba5e79af6b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